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1B" w:rsidRPr="001E541B" w:rsidRDefault="001E541B" w:rsidP="001E54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1E541B">
        <w:rPr>
          <w:rFonts w:ascii="Arial" w:eastAsia="Times New Roman" w:hAnsi="Arial" w:cs="Arial"/>
          <w:b/>
          <w:bCs/>
          <w:color w:val="5C6873"/>
          <w:sz w:val="26"/>
          <w:szCs w:val="26"/>
          <w:lang w:eastAsia="tr-TR"/>
        </w:rPr>
        <w:t>TÜRKİYE ODALAR VE BORSALAR BİRLİĞİ BANKA HESAP NUMARALARI</w:t>
      </w:r>
    </w:p>
    <w:p w:rsidR="002F13C2" w:rsidRDefault="002F13C2" w:rsidP="001E54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</w:p>
    <w:p w:rsidR="001E541B" w:rsidRPr="001E541B" w:rsidRDefault="001E541B" w:rsidP="001E54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 xml:space="preserve">Yurt İçinde Fuar Düzenlenmesine Dair Usul ve </w:t>
      </w:r>
      <w:proofErr w:type="spellStart"/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Esaslar’ın</w:t>
      </w:r>
      <w:proofErr w:type="spellEnd"/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 xml:space="preserve"> 9., 11. </w:t>
      </w:r>
      <w:r w:rsidR="002F13C2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v</w:t>
      </w: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e 12. Maddeleri</w:t>
      </w:r>
      <w:bookmarkStart w:id="0" w:name="_GoBack"/>
      <w:bookmarkEnd w:id="0"/>
      <w:r w:rsidR="002F13C2">
        <w:rPr>
          <w:rFonts w:ascii="Arial" w:eastAsia="Times New Roman" w:hAnsi="Arial" w:cs="Arial"/>
          <w:color w:val="5C6873"/>
          <w:sz w:val="26"/>
          <w:szCs w:val="26"/>
          <w:lang w:eastAsia="tr-TR"/>
        </w:rPr>
        <w:t xml:space="preserve"> gereği yapılacak ödemeler için kullanılacak banka hesap numaraları aşağıda yer almaktadır</w:t>
      </w:r>
      <w:r w:rsidRPr="001E541B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:</w:t>
      </w:r>
    </w:p>
    <w:p w:rsidR="001E541B" w:rsidRPr="001E541B" w:rsidRDefault="001E541B" w:rsidP="001E54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1E541B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 </w:t>
      </w:r>
    </w:p>
    <w:tbl>
      <w:tblPr>
        <w:tblW w:w="9490" w:type="dxa"/>
        <w:jc w:val="center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4057"/>
        <w:gridCol w:w="2342"/>
      </w:tblGrid>
      <w:tr w:rsidR="001E541B" w:rsidRPr="001E541B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2C5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6"/>
                <w:lang w:eastAsia="tr-TR"/>
              </w:rPr>
              <w:t>BANKA 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2C5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6"/>
                <w:lang w:eastAsia="tr-TR"/>
              </w:rPr>
              <w:t>HESAP NUMARASI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2C5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6"/>
                <w:lang w:eastAsia="tr-TR"/>
              </w:rPr>
              <w:t>ALICI UNVANI</w:t>
            </w:r>
          </w:p>
        </w:tc>
      </w:tr>
      <w:tr w:rsidR="001E541B" w:rsidRPr="001E541B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AKBANK BAKANLIKLAR 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TR77 0004 6001 5388 8000 0080 79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TÜRKİYE ODALAR VE BORSALAR BİRLİĞİ</w:t>
            </w:r>
          </w:p>
        </w:tc>
      </w:tr>
      <w:tr w:rsidR="001E541B" w:rsidRPr="001E541B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VAKIF</w:t>
            </w: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 xml:space="preserve">BANK </w:t>
            </w: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 xml:space="preserve">MERKEZ </w:t>
            </w: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TR70 0001 5001 5800 7285 3429 56</w:t>
            </w:r>
            <w:r w:rsidRPr="002F13C2">
              <w:rPr>
                <w:rFonts w:ascii="Arial" w:hAnsi="Arial" w:cs="Arial"/>
                <w:color w:val="FF0000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1E541B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TÜRKİYE ODALAR VE BORSALAR BİRLİĞİ</w:t>
            </w:r>
          </w:p>
        </w:tc>
      </w:tr>
      <w:tr w:rsidR="001E541B" w:rsidRPr="002F13C2" w:rsidTr="001E541B">
        <w:trPr>
          <w:jc w:val="center"/>
        </w:trPr>
        <w:tc>
          <w:tcPr>
            <w:tcW w:w="30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HALK</w:t>
            </w: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 xml:space="preserve"> </w:t>
            </w:r>
            <w:r w:rsidRPr="001E541B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BANKASI ÇUKURAMBAR ŞUBESİ</w:t>
            </w:r>
          </w:p>
        </w:tc>
        <w:tc>
          <w:tcPr>
            <w:tcW w:w="40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TR69 0001 2001 3110 0016 0000 18</w:t>
            </w:r>
          </w:p>
        </w:tc>
        <w:tc>
          <w:tcPr>
            <w:tcW w:w="23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41B" w:rsidRPr="001E541B" w:rsidRDefault="001E541B" w:rsidP="005E6399">
            <w:pPr>
              <w:spacing w:after="0" w:line="240" w:lineRule="auto"/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</w:pPr>
            <w:r w:rsidRPr="002F13C2">
              <w:rPr>
                <w:rFonts w:ascii="Arial" w:eastAsia="Times New Roman" w:hAnsi="Arial" w:cs="Arial"/>
                <w:color w:val="5C6873"/>
                <w:sz w:val="24"/>
                <w:szCs w:val="26"/>
                <w:lang w:eastAsia="tr-TR"/>
              </w:rPr>
              <w:t>T. ODALAR VE BORSALAR BİRLİĞİ</w:t>
            </w:r>
          </w:p>
        </w:tc>
      </w:tr>
    </w:tbl>
    <w:p w:rsidR="001E541B" w:rsidRPr="001E541B" w:rsidRDefault="001E541B" w:rsidP="001E5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1E541B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 </w:t>
      </w:r>
    </w:p>
    <w:p w:rsidR="00032E40" w:rsidRDefault="002F13C2">
      <w:pPr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 w:rsidRPr="002F13C2">
        <w:rPr>
          <w:rFonts w:ascii="Arial" w:eastAsia="Times New Roman" w:hAnsi="Arial" w:cs="Arial"/>
          <w:color w:val="5C6873"/>
          <w:sz w:val="26"/>
          <w:szCs w:val="26"/>
          <w:lang w:eastAsia="tr-TR"/>
        </w:rPr>
        <w:t>Yapılacak ödemelerde açıklama kısmında firma adı ve ödeme sebebinin belirtilmesi gerekmektedir (Örneğin … A.Ş. – Yetki Belgesi Başvuru Ücreti)</w:t>
      </w: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.</w:t>
      </w:r>
    </w:p>
    <w:p w:rsidR="002F13C2" w:rsidRDefault="002F13C2">
      <w:pPr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</w:p>
    <w:p w:rsidR="002F13C2" w:rsidRPr="002F13C2" w:rsidRDefault="002F13C2">
      <w:pPr>
        <w:rPr>
          <w:rFonts w:ascii="Arial" w:eastAsia="Times New Roman" w:hAnsi="Arial" w:cs="Arial"/>
          <w:color w:val="5C6873"/>
          <w:sz w:val="26"/>
          <w:szCs w:val="26"/>
          <w:lang w:eastAsia="tr-TR"/>
        </w:rPr>
      </w:pPr>
      <w:r>
        <w:rPr>
          <w:rFonts w:ascii="Arial" w:eastAsia="Times New Roman" w:hAnsi="Arial" w:cs="Arial"/>
          <w:color w:val="5C6873"/>
          <w:sz w:val="26"/>
          <w:szCs w:val="26"/>
          <w:lang w:eastAsia="tr-TR"/>
        </w:rPr>
        <w:t>Ayrıca ödeme dekontlarının başvuru esnasında Sisteme yüklenmesi gerekmektedir.</w:t>
      </w:r>
    </w:p>
    <w:sectPr w:rsidR="002F13C2" w:rsidRPr="002F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1B"/>
    <w:rsid w:val="001E541B"/>
    <w:rsid w:val="002F13C2"/>
    <w:rsid w:val="006C4528"/>
    <w:rsid w:val="00922B74"/>
    <w:rsid w:val="00A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97D7"/>
  <w15:chartTrackingRefBased/>
  <w15:docId w15:val="{1ED5924D-33E8-4E2C-A23E-B6749AB1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Toplantı Kullanıcısı</dc:creator>
  <cp:keywords/>
  <dc:description/>
  <cp:lastModifiedBy>Toplantı Kullanıcısı</cp:lastModifiedBy>
  <cp:revision>2</cp:revision>
  <dcterms:created xsi:type="dcterms:W3CDTF">2023-07-13T12:56:00Z</dcterms:created>
  <dcterms:modified xsi:type="dcterms:W3CDTF">2023-07-17T13:40:00Z</dcterms:modified>
</cp:coreProperties>
</file>